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D377" w14:textId="3BE4BB9E" w:rsidR="00C16F06" w:rsidRPr="002A6931" w:rsidRDefault="002A6931" w:rsidP="00C16F06">
      <w:pPr>
        <w:spacing w:before="100" w:beforeAutospacing="1" w:after="100" w:afterAutospacing="1"/>
        <w:outlineLvl w:val="1"/>
        <w:rPr>
          <w:rFonts w:ascii="Times New Roman" w:eastAsia="Times New Roman" w:hAnsi="Times New Roman" w:cs="Times New Roman"/>
          <w:b/>
          <w:bCs/>
          <w:sz w:val="36"/>
          <w:szCs w:val="36"/>
        </w:rPr>
      </w:pPr>
      <w:r w:rsidRPr="002A6931">
        <w:rPr>
          <w:rFonts w:ascii="Times New Roman" w:eastAsia="Times New Roman" w:hAnsi="Times New Roman" w:cs="Times New Roman"/>
          <w:noProof/>
          <w:sz w:val="36"/>
          <w:szCs w:val="36"/>
        </w:rPr>
        <mc:AlternateContent>
          <mc:Choice Requires="wps">
            <w:drawing>
              <wp:anchor distT="0" distB="0" distL="114300" distR="114300" simplePos="0" relativeHeight="251660288" behindDoc="1" locked="0" layoutInCell="1" allowOverlap="1" wp14:anchorId="4CE5290D" wp14:editId="34CC769E">
                <wp:simplePos x="0" y="0"/>
                <wp:positionH relativeFrom="column">
                  <wp:posOffset>4124960</wp:posOffset>
                </wp:positionH>
                <wp:positionV relativeFrom="paragraph">
                  <wp:posOffset>339725</wp:posOffset>
                </wp:positionV>
                <wp:extent cx="1934845" cy="6804660"/>
                <wp:effectExtent l="0" t="0" r="8255" b="15240"/>
                <wp:wrapTight wrapText="bothSides">
                  <wp:wrapPolygon edited="0">
                    <wp:start x="0" y="0"/>
                    <wp:lineTo x="0" y="21608"/>
                    <wp:lineTo x="21550" y="21608"/>
                    <wp:lineTo x="2155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34845" cy="6804660"/>
                        </a:xfrm>
                        <a:prstGeom prst="rect">
                          <a:avLst/>
                        </a:prstGeom>
                        <a:solidFill>
                          <a:schemeClr val="lt1"/>
                        </a:solidFill>
                        <a:ln w="6350">
                          <a:solidFill>
                            <a:prstClr val="black"/>
                          </a:solidFill>
                        </a:ln>
                      </wps:spPr>
                      <wps:txbx>
                        <w:txbxContent>
                          <w:p w14:paraId="3ACA5B4C" w14:textId="7FA56A69" w:rsidR="002A6931" w:rsidRDefault="002A6931" w:rsidP="002A69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u w:val="single"/>
                              </w:rPr>
                              <w:t xml:space="preserve">The </w:t>
                            </w:r>
                            <w:r w:rsidRPr="009B14E9">
                              <w:rPr>
                                <w:rFonts w:ascii="Times New Roman" w:eastAsia="Times New Roman" w:hAnsi="Times New Roman" w:cs="Times New Roman"/>
                                <w:u w:val="single"/>
                              </w:rPr>
                              <w:t>Parents</w:t>
                            </w:r>
                            <w:r>
                              <w:rPr>
                                <w:rFonts w:ascii="Times New Roman" w:eastAsia="Times New Roman" w:hAnsi="Times New Roman" w:cs="Times New Roman"/>
                                <w:u w:val="single"/>
                              </w:rPr>
                              <w:t>’ Role</w:t>
                            </w:r>
                            <w:r w:rsidRPr="009B14E9">
                              <w:rPr>
                                <w:rFonts w:ascii="Times New Roman" w:eastAsia="Times New Roman" w:hAnsi="Times New Roman" w:cs="Times New Roman"/>
                              </w:rPr>
                              <w:t>: We discourage direct parent supervision of HW, since the HW then no longer provides feedback to students on their own mastery. Additionally, parents (meaning well!) will provide their child with a shortcut algorithm</w:t>
                            </w:r>
                            <w:r>
                              <w:rPr>
                                <w:rFonts w:ascii="Times New Roman" w:eastAsia="Times New Roman" w:hAnsi="Times New Roman" w:cs="Times New Roman"/>
                              </w:rPr>
                              <w:t>.</w:t>
                            </w:r>
                            <w:r w:rsidRPr="009B14E9">
                              <w:rPr>
                                <w:rFonts w:ascii="Times New Roman" w:eastAsia="Times New Roman" w:hAnsi="Times New Roman" w:cs="Times New Roman"/>
                              </w:rPr>
                              <w:t xml:space="preserve"> This “short-wires” the learning process for the child. Yes, the algorithm is faster than the visual/</w:t>
                            </w:r>
                            <w:r>
                              <w:rPr>
                                <w:rFonts w:ascii="Times New Roman" w:eastAsia="Times New Roman" w:hAnsi="Times New Roman" w:cs="Times New Roman"/>
                              </w:rPr>
                              <w:t xml:space="preserve"> </w:t>
                            </w:r>
                            <w:r w:rsidRPr="009B14E9">
                              <w:rPr>
                                <w:rFonts w:ascii="Times New Roman" w:eastAsia="Times New Roman" w:hAnsi="Times New Roman" w:cs="Times New Roman"/>
                              </w:rPr>
                              <w:t xml:space="preserve">conceptual approach, BUT it does not transfer as well! It does not transfer to difficult word problems, or to rational expressions in algebra. If we only teach the four ‘shortcut’ algorithms for fractions, many students confuse the rules. (“Is this the one where I flip one fraction upside down and then add the tops only...? … Every middle school and high school teacher </w:t>
                            </w:r>
                            <w:proofErr w:type="gramStart"/>
                            <w:r w:rsidRPr="009B14E9">
                              <w:rPr>
                                <w:rFonts w:ascii="Times New Roman" w:eastAsia="Times New Roman" w:hAnsi="Times New Roman" w:cs="Times New Roman"/>
                              </w:rPr>
                              <w:t>has</w:t>
                            </w:r>
                            <w:proofErr w:type="gramEnd"/>
                            <w:r w:rsidRPr="009B14E9">
                              <w:rPr>
                                <w:rFonts w:ascii="Times New Roman" w:eastAsia="Times New Roman" w:hAnsi="Times New Roman" w:cs="Times New Roman"/>
                              </w:rPr>
                              <w:t xml:space="preserve"> heard questions like this!) The visual/conceptual approach takes longer, but it gives students </w:t>
                            </w:r>
                            <w:r w:rsidRPr="009B14E9">
                              <w:rPr>
                                <w:rFonts w:ascii="Times New Roman" w:eastAsia="Times New Roman" w:hAnsi="Times New Roman" w:cs="Times New Roman"/>
                                <w:i/>
                                <w:iCs/>
                              </w:rPr>
                              <w:t xml:space="preserve">something to fall back on. </w:t>
                            </w:r>
                            <w:r w:rsidRPr="009B14E9">
                              <w:rPr>
                                <w:rFonts w:ascii="Times New Roman" w:eastAsia="Times New Roman" w:hAnsi="Times New Roman" w:cs="Times New Roman"/>
                              </w:rPr>
                              <w:t>They’re better prepared for middle school and high school when they leave us with a solid conceptual understanding of fractions</w:t>
                            </w:r>
                            <w:r>
                              <w:rPr>
                                <w:rFonts w:ascii="Times New Roman" w:eastAsia="Times New Roman" w:hAnsi="Times New Roman" w:cs="Times New Roman"/>
                              </w:rPr>
                              <w:t>.</w:t>
                            </w:r>
                          </w:p>
                          <w:p w14:paraId="13DAADCB" w14:textId="77777777" w:rsidR="002A6931" w:rsidRDefault="002A6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5290D" id="_x0000_t202" coordsize="21600,21600" o:spt="202" path="m,l,21600r21600,l21600,xe">
                <v:stroke joinstyle="miter"/>
                <v:path gradientshapeok="t" o:connecttype="rect"/>
              </v:shapetype>
              <v:shape id="Text Box 2" o:spid="_x0000_s1026" type="#_x0000_t202" style="position:absolute;margin-left:324.8pt;margin-top:26.75pt;width:152.35pt;height:53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" fillcolor="white [3201]" strokeweight=".5pt">
                <v:textbox>
                  <w:txbxContent>
                    <w:p w14:paraId="3ACA5B4C" w14:textId="7FA56A69" w:rsidR="002A6931" w:rsidRDefault="002A6931" w:rsidP="002A69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u w:val="single"/>
                        </w:rPr>
                        <w:t xml:space="preserve">The </w:t>
                      </w:r>
                      <w:r w:rsidRPr="009B14E9">
                        <w:rPr>
                          <w:rFonts w:ascii="Times New Roman" w:eastAsia="Times New Roman" w:hAnsi="Times New Roman" w:cs="Times New Roman"/>
                          <w:u w:val="single"/>
                        </w:rPr>
                        <w:t>Parents</w:t>
                      </w:r>
                      <w:r>
                        <w:rPr>
                          <w:rFonts w:ascii="Times New Roman" w:eastAsia="Times New Roman" w:hAnsi="Times New Roman" w:cs="Times New Roman"/>
                          <w:u w:val="single"/>
                        </w:rPr>
                        <w:t>’ Role</w:t>
                      </w:r>
                      <w:r w:rsidRPr="009B14E9">
                        <w:rPr>
                          <w:rFonts w:ascii="Times New Roman" w:eastAsia="Times New Roman" w:hAnsi="Times New Roman" w:cs="Times New Roman"/>
                        </w:rPr>
                        <w:t>: We discourage direct parent supervision of HW, since the HW then no longer provides feedback to students on their own mastery. Additionally, parents (meaning well!) will provide their child with a shortcut algorithm</w:t>
                      </w:r>
                      <w:r>
                        <w:rPr>
                          <w:rFonts w:ascii="Times New Roman" w:eastAsia="Times New Roman" w:hAnsi="Times New Roman" w:cs="Times New Roman"/>
                        </w:rPr>
                        <w:t>.</w:t>
                      </w:r>
                      <w:r w:rsidRPr="009B14E9">
                        <w:rPr>
                          <w:rFonts w:ascii="Times New Roman" w:eastAsia="Times New Roman" w:hAnsi="Times New Roman" w:cs="Times New Roman"/>
                        </w:rPr>
                        <w:t xml:space="preserve"> This “short-wires” the learning process for the child. Yes, the algorithm is faster than the visual/</w:t>
                      </w:r>
                      <w:r>
                        <w:rPr>
                          <w:rFonts w:ascii="Times New Roman" w:eastAsia="Times New Roman" w:hAnsi="Times New Roman" w:cs="Times New Roman"/>
                        </w:rPr>
                        <w:t xml:space="preserve"> </w:t>
                      </w:r>
                      <w:r w:rsidRPr="009B14E9">
                        <w:rPr>
                          <w:rFonts w:ascii="Times New Roman" w:eastAsia="Times New Roman" w:hAnsi="Times New Roman" w:cs="Times New Roman"/>
                        </w:rPr>
                        <w:t xml:space="preserve">conceptual approach, BUT it does not transfer as well! It does not transfer to difficult word problems, or to rational expressions in algebra. If we only teach the four ‘shortcut’ algorithms for fractions, many students confuse the rules. (“Is this the one where I flip one fraction upside down and then add the tops only...? … Every middle school and high school teacher </w:t>
                      </w:r>
                      <w:proofErr w:type="gramStart"/>
                      <w:r w:rsidRPr="009B14E9">
                        <w:rPr>
                          <w:rFonts w:ascii="Times New Roman" w:eastAsia="Times New Roman" w:hAnsi="Times New Roman" w:cs="Times New Roman"/>
                        </w:rPr>
                        <w:t>has</w:t>
                      </w:r>
                      <w:proofErr w:type="gramEnd"/>
                      <w:r w:rsidRPr="009B14E9">
                        <w:rPr>
                          <w:rFonts w:ascii="Times New Roman" w:eastAsia="Times New Roman" w:hAnsi="Times New Roman" w:cs="Times New Roman"/>
                        </w:rPr>
                        <w:t xml:space="preserve"> heard questions like this!) The visual/conceptual approach takes longer, but it gives students </w:t>
                      </w:r>
                      <w:r w:rsidRPr="009B14E9">
                        <w:rPr>
                          <w:rFonts w:ascii="Times New Roman" w:eastAsia="Times New Roman" w:hAnsi="Times New Roman" w:cs="Times New Roman"/>
                          <w:i/>
                          <w:iCs/>
                        </w:rPr>
                        <w:t xml:space="preserve">something to fall back on. </w:t>
                      </w:r>
                      <w:r w:rsidRPr="009B14E9">
                        <w:rPr>
                          <w:rFonts w:ascii="Times New Roman" w:eastAsia="Times New Roman" w:hAnsi="Times New Roman" w:cs="Times New Roman"/>
                        </w:rPr>
                        <w:t>They’re better prepared for middle school and high school when they leave us with a solid conceptual understanding of fractions</w:t>
                      </w:r>
                      <w:r>
                        <w:rPr>
                          <w:rFonts w:ascii="Times New Roman" w:eastAsia="Times New Roman" w:hAnsi="Times New Roman" w:cs="Times New Roman"/>
                        </w:rPr>
                        <w:t>.</w:t>
                      </w:r>
                    </w:p>
                    <w:p w14:paraId="13DAADCB" w14:textId="77777777" w:rsidR="002A6931" w:rsidRDefault="002A6931"/>
                  </w:txbxContent>
                </v:textbox>
                <w10:wrap type="tight"/>
              </v:shape>
            </w:pict>
          </mc:Fallback>
        </mc:AlternateContent>
      </w:r>
      <w:r w:rsidR="00C16F06" w:rsidRPr="002A6931">
        <w:rPr>
          <w:rFonts w:ascii="Times New Roman" w:eastAsia="Times New Roman" w:hAnsi="Times New Roman" w:cs="Times New Roman"/>
          <w:b/>
          <w:bCs/>
          <w:sz w:val="36"/>
          <w:szCs w:val="36"/>
          <w:u w:val="single"/>
        </w:rPr>
        <w:t xml:space="preserve">HW Guidelines: </w:t>
      </w:r>
    </w:p>
    <w:p w14:paraId="327EA97B" w14:textId="3E929C55" w:rsidR="009B14E9" w:rsidRPr="002A6931" w:rsidRDefault="00C16F06" w:rsidP="009B14E9">
      <w:pPr>
        <w:pStyle w:val="ListParagraph"/>
        <w:numPr>
          <w:ilvl w:val="0"/>
          <w:numId w:val="3"/>
        </w:numPr>
        <w:spacing w:before="100" w:beforeAutospacing="1" w:after="100" w:afterAutospacing="1"/>
        <w:ind w:left="360"/>
        <w:rPr>
          <w:rFonts w:ascii="Times New Roman" w:eastAsia="Times New Roman" w:hAnsi="Times New Roman" w:cs="Times New Roman"/>
        </w:rPr>
      </w:pPr>
      <w:r w:rsidRPr="002A6931">
        <w:rPr>
          <w:rFonts w:ascii="Times New Roman" w:eastAsia="Times New Roman" w:hAnsi="Times New Roman" w:cs="Times New Roman"/>
          <w:u w:val="single"/>
        </w:rPr>
        <w:t>Frequency</w:t>
      </w:r>
      <w:r w:rsidRPr="002A6931">
        <w:rPr>
          <w:rFonts w:ascii="Times New Roman" w:eastAsia="Times New Roman" w:hAnsi="Times New Roman" w:cs="Times New Roman"/>
        </w:rPr>
        <w:t>. We give one homework assignment every other day, to provide flexibility around family schedules.</w:t>
      </w:r>
      <w:r w:rsidR="009B14E9" w:rsidRPr="002A6931">
        <w:rPr>
          <w:rFonts w:ascii="Times New Roman" w:eastAsia="Times New Roman" w:hAnsi="Times New Roman" w:cs="Times New Roman"/>
        </w:rPr>
        <w:t xml:space="preserve"> </w:t>
      </w:r>
    </w:p>
    <w:p w14:paraId="55946B52" w14:textId="710DDD03" w:rsidR="009B14E9" w:rsidRPr="002A6931" w:rsidRDefault="009B14E9" w:rsidP="009B14E9">
      <w:pPr>
        <w:pStyle w:val="ListParagraph"/>
        <w:spacing w:before="100" w:beforeAutospacing="1" w:after="100" w:afterAutospacing="1"/>
        <w:ind w:left="360"/>
        <w:rPr>
          <w:rFonts w:ascii="Times New Roman" w:eastAsia="Times New Roman" w:hAnsi="Times New Roman" w:cs="Times New Roman"/>
        </w:rPr>
      </w:pPr>
    </w:p>
    <w:p w14:paraId="4747AADF" w14:textId="61A2EF2C" w:rsidR="002A6931" w:rsidRPr="002A6931" w:rsidRDefault="009B14E9" w:rsidP="002A6931">
      <w:pPr>
        <w:pStyle w:val="ListParagraph"/>
        <w:numPr>
          <w:ilvl w:val="0"/>
          <w:numId w:val="3"/>
        </w:numPr>
        <w:spacing w:before="100" w:beforeAutospacing="1" w:after="100" w:afterAutospacing="1"/>
        <w:ind w:left="360"/>
        <w:rPr>
          <w:rFonts w:ascii="Times New Roman" w:eastAsia="Times New Roman" w:hAnsi="Times New Roman" w:cs="Times New Roman"/>
        </w:rPr>
      </w:pPr>
      <w:r w:rsidRPr="002A6931">
        <w:rPr>
          <w:rFonts w:ascii="Times New Roman" w:eastAsia="Times New Roman" w:hAnsi="Times New Roman" w:cs="Times New Roman"/>
          <w:u w:val="single"/>
        </w:rPr>
        <w:t>Levels</w:t>
      </w:r>
      <w:r w:rsidRPr="002A6931">
        <w:rPr>
          <w:rFonts w:ascii="Times New Roman" w:eastAsia="Times New Roman" w:hAnsi="Times New Roman" w:cs="Times New Roman"/>
        </w:rPr>
        <w:t>: The 3 levels of HW are “Concrete/Pictorial”, “Transfer to the Abstract” and “Challenge” . This reflects the Singaporean philosophy of how children learn math (Concrete -&gt; Pictorial -&gt; Abstract). It is explained in the file “Parent Page”</w:t>
      </w:r>
      <w:r w:rsidR="002A6931" w:rsidRPr="002A6931">
        <w:rPr>
          <w:rFonts w:ascii="Times New Roman" w:eastAsia="Times New Roman" w:hAnsi="Times New Roman" w:cs="Times New Roman"/>
        </w:rPr>
        <w:t>, and visible on each HW assignment, quiz and class work sheet.</w:t>
      </w:r>
    </w:p>
    <w:p w14:paraId="248BCE73" w14:textId="77777777" w:rsidR="002A6931" w:rsidRPr="002A6931" w:rsidRDefault="002A6931" w:rsidP="002A6931">
      <w:pPr>
        <w:pStyle w:val="ListParagraph"/>
        <w:rPr>
          <w:rFonts w:ascii="Times New Roman" w:eastAsia="Times New Roman" w:hAnsi="Times New Roman" w:cs="Times New Roman"/>
          <w:u w:val="single"/>
        </w:rPr>
      </w:pPr>
    </w:p>
    <w:p w14:paraId="546D4DB0" w14:textId="77777777" w:rsidR="002A6931" w:rsidRPr="002A6931" w:rsidRDefault="002A6931" w:rsidP="002A6931">
      <w:pPr>
        <w:pStyle w:val="ListParagraph"/>
        <w:numPr>
          <w:ilvl w:val="0"/>
          <w:numId w:val="3"/>
        </w:numPr>
        <w:spacing w:before="100" w:beforeAutospacing="1" w:after="100" w:afterAutospacing="1"/>
        <w:ind w:left="360"/>
        <w:rPr>
          <w:rFonts w:ascii="Times New Roman" w:eastAsia="Times New Roman" w:hAnsi="Times New Roman" w:cs="Times New Roman"/>
        </w:rPr>
      </w:pPr>
      <w:r w:rsidRPr="002A6931">
        <w:rPr>
          <w:rFonts w:ascii="Times New Roman" w:eastAsia="Times New Roman" w:hAnsi="Times New Roman" w:cs="Times New Roman"/>
          <w:u w:val="single"/>
        </w:rPr>
        <w:t>Time Limit:</w:t>
      </w:r>
      <w:r w:rsidRPr="002A6931">
        <w:rPr>
          <w:rFonts w:ascii="Times New Roman" w:eastAsia="Times New Roman" w:hAnsi="Times New Roman" w:cs="Times New Roman"/>
        </w:rPr>
        <w:t xml:space="preserve"> Each HW assignment has a total of a </w:t>
      </w:r>
      <w:r w:rsidRPr="002A6931">
        <w:rPr>
          <w:rFonts w:ascii="Times New Roman" w:eastAsia="Times New Roman" w:hAnsi="Times New Roman" w:cs="Times New Roman"/>
          <w:b/>
          <w:bCs/>
        </w:rPr>
        <w:t>25</w:t>
      </w:r>
      <w:r w:rsidRPr="002A6931">
        <w:rPr>
          <w:rFonts w:ascii="Times New Roman" w:eastAsia="Times New Roman" w:hAnsi="Times New Roman" w:cs="Times New Roman"/>
        </w:rPr>
        <w:t xml:space="preserve">-minute time limit. We believe most of students’ </w:t>
      </w:r>
      <w:r w:rsidRPr="002A6931">
        <w:rPr>
          <w:rFonts w:ascii="Times New Roman" w:eastAsia="Times New Roman" w:hAnsi="Times New Roman" w:cs="Times New Roman"/>
          <w:i/>
          <w:iCs/>
          <w:u w:val="single"/>
        </w:rPr>
        <w:t>learning should be done</w:t>
      </w:r>
      <w:r w:rsidRPr="002A6931">
        <w:rPr>
          <w:rFonts w:ascii="Times New Roman" w:eastAsia="Times New Roman" w:hAnsi="Times New Roman" w:cs="Times New Roman"/>
        </w:rPr>
        <w:t xml:space="preserve"> </w:t>
      </w:r>
      <w:r w:rsidRPr="002A6931">
        <w:rPr>
          <w:rFonts w:ascii="Times New Roman" w:eastAsia="Times New Roman" w:hAnsi="Times New Roman" w:cs="Times New Roman"/>
          <w:i/>
          <w:iCs/>
          <w:u w:val="single"/>
        </w:rPr>
        <w:t>in the classroom</w:t>
      </w:r>
      <w:r w:rsidRPr="002A6931">
        <w:rPr>
          <w:rFonts w:ascii="Times New Roman" w:eastAsia="Times New Roman" w:hAnsi="Times New Roman" w:cs="Times New Roman"/>
        </w:rPr>
        <w:t>. Homework should provide a little extra thinking and reflecting time. It should provide feedback TO THE STUDENT on how they’re progressing when they work independently, and what they need to keep working on. After spending (a focused) 25 minutes on HW, students can stop, without penalty for not finishing. We soon know our students’ working speed (from classwork) and can tell when they’ve spent substantially less or more than 25 min. on homework. In this case, we have a talk with the child, and if needed, with the parents. It helps if we keep homework short, avoid repetition, and encourage thinking, which can be fun.    (see Parent Sheet for more info)</w:t>
      </w:r>
    </w:p>
    <w:p w14:paraId="004A4091" w14:textId="77777777" w:rsidR="002A6931" w:rsidRPr="002A6931" w:rsidRDefault="002A6931" w:rsidP="002A6931">
      <w:pPr>
        <w:pStyle w:val="ListParagraph"/>
        <w:rPr>
          <w:rFonts w:ascii="Times New Roman" w:eastAsia="Times New Roman" w:hAnsi="Times New Roman" w:cs="Times New Roman"/>
          <w:u w:val="single"/>
        </w:rPr>
      </w:pPr>
    </w:p>
    <w:p w14:paraId="071BC99B" w14:textId="75E10442" w:rsidR="002863A9" w:rsidRPr="002A6931" w:rsidRDefault="002863A9" w:rsidP="002A6931">
      <w:pPr>
        <w:pStyle w:val="ListParagraph"/>
        <w:numPr>
          <w:ilvl w:val="0"/>
          <w:numId w:val="3"/>
        </w:numPr>
        <w:spacing w:before="100" w:beforeAutospacing="1" w:after="100" w:afterAutospacing="1"/>
        <w:ind w:left="360"/>
        <w:rPr>
          <w:rFonts w:ascii="Times New Roman" w:eastAsia="Times New Roman" w:hAnsi="Times New Roman" w:cs="Times New Roman"/>
        </w:rPr>
      </w:pPr>
      <w:r w:rsidRPr="002A6931">
        <w:rPr>
          <w:rFonts w:ascii="Times New Roman" w:eastAsia="Times New Roman" w:hAnsi="Times New Roman" w:cs="Times New Roman"/>
          <w:u w:val="single"/>
        </w:rPr>
        <w:t>Grading</w:t>
      </w:r>
    </w:p>
    <w:p w14:paraId="720FE88F" w14:textId="11B4ACD0" w:rsidR="00C16F06" w:rsidRPr="002A6931" w:rsidRDefault="00C16F06" w:rsidP="002A6931">
      <w:pPr>
        <w:pStyle w:val="ListParagraph"/>
        <w:numPr>
          <w:ilvl w:val="0"/>
          <w:numId w:val="5"/>
        </w:numPr>
        <w:spacing w:before="100" w:beforeAutospacing="1" w:after="100" w:afterAutospacing="1"/>
        <w:rPr>
          <w:rFonts w:ascii="Times New Roman" w:eastAsia="Times New Roman" w:hAnsi="Times New Roman" w:cs="Times New Roman"/>
        </w:rPr>
      </w:pPr>
      <w:r w:rsidRPr="002A6931">
        <w:rPr>
          <w:rFonts w:ascii="Times New Roman" w:eastAsia="Times New Roman" w:hAnsi="Times New Roman" w:cs="Times New Roman"/>
          <w:u w:val="single"/>
        </w:rPr>
        <w:t>Showing Work:</w:t>
      </w:r>
      <w:r w:rsidRPr="002A6931">
        <w:rPr>
          <w:rFonts w:ascii="Times New Roman" w:eastAsia="Times New Roman" w:hAnsi="Times New Roman" w:cs="Times New Roman"/>
        </w:rPr>
        <w:t xml:space="preserve"> If homework is sloppy, we mark the box “Neater Please” at the top of the page. Over time, we expect improvement in showing work. This is communicated to the student and their parents at midterm and at the end of the trimester, and should become a highlight of their goal setting in advisory. </w:t>
      </w:r>
    </w:p>
    <w:p w14:paraId="5B565724" w14:textId="77777777" w:rsidR="002A6931" w:rsidRPr="002A6931" w:rsidRDefault="002A6931" w:rsidP="002A6931">
      <w:pPr>
        <w:pStyle w:val="ListParagraph"/>
        <w:spacing w:before="100" w:beforeAutospacing="1" w:after="100" w:afterAutospacing="1"/>
        <w:rPr>
          <w:rFonts w:ascii="Times New Roman" w:eastAsia="Times New Roman" w:hAnsi="Times New Roman" w:cs="Times New Roman"/>
        </w:rPr>
      </w:pPr>
    </w:p>
    <w:p w14:paraId="74E1B39E" w14:textId="1A59E708" w:rsidR="002A6931" w:rsidRPr="002A6931" w:rsidRDefault="002863A9" w:rsidP="002A6931">
      <w:pPr>
        <w:pStyle w:val="ListParagraph"/>
        <w:numPr>
          <w:ilvl w:val="0"/>
          <w:numId w:val="5"/>
        </w:numPr>
        <w:spacing w:before="100" w:beforeAutospacing="1" w:after="100" w:afterAutospacing="1"/>
        <w:rPr>
          <w:rFonts w:ascii="Times New Roman" w:eastAsia="Times New Roman" w:hAnsi="Times New Roman" w:cs="Times New Roman"/>
        </w:rPr>
      </w:pPr>
      <w:r w:rsidRPr="002A6931">
        <w:rPr>
          <w:rFonts w:ascii="Times New Roman" w:eastAsia="Times New Roman" w:hAnsi="Times New Roman" w:cs="Times New Roman"/>
          <w:u w:val="single"/>
        </w:rPr>
        <w:t xml:space="preserve">Time Spent; </w:t>
      </w:r>
      <w:r w:rsidR="00C16F06" w:rsidRPr="002A6931">
        <w:rPr>
          <w:rFonts w:ascii="Times New Roman" w:eastAsia="Times New Roman" w:hAnsi="Times New Roman" w:cs="Times New Roman"/>
        </w:rPr>
        <w:t xml:space="preserve">If it seems the child has put in good effort at the appropriate levels, but not finished in the time limit, there is no consequence. </w:t>
      </w:r>
    </w:p>
    <w:p w14:paraId="6BBA8840" w14:textId="77777777" w:rsidR="002A6931" w:rsidRPr="002A6931" w:rsidRDefault="002A6931" w:rsidP="002A6931">
      <w:pPr>
        <w:pStyle w:val="ListParagraph"/>
        <w:rPr>
          <w:rFonts w:ascii="Times New Roman" w:eastAsia="Times New Roman" w:hAnsi="Times New Roman" w:cs="Times New Roman"/>
        </w:rPr>
      </w:pPr>
    </w:p>
    <w:p w14:paraId="44387363" w14:textId="29437DF6" w:rsidR="009B14E9" w:rsidRPr="002A6931" w:rsidRDefault="009B14E9" w:rsidP="002A6931">
      <w:pPr>
        <w:pStyle w:val="ListParagraph"/>
        <w:numPr>
          <w:ilvl w:val="0"/>
          <w:numId w:val="5"/>
        </w:numPr>
        <w:spacing w:before="100" w:beforeAutospacing="1" w:after="100" w:afterAutospacing="1"/>
        <w:rPr>
          <w:rFonts w:ascii="Times New Roman" w:eastAsia="Times New Roman" w:hAnsi="Times New Roman" w:cs="Times New Roman"/>
        </w:rPr>
      </w:pPr>
      <w:r w:rsidRPr="002A6931">
        <w:rPr>
          <w:rFonts w:ascii="Times New Roman" w:eastAsia="Times New Roman" w:hAnsi="Times New Roman" w:cs="Times New Roman"/>
        </w:rPr>
        <w:t xml:space="preserve">Correcting </w:t>
      </w:r>
      <w:r w:rsidR="002A6931" w:rsidRPr="002A6931">
        <w:rPr>
          <w:rFonts w:ascii="Times New Roman" w:hAnsi="Times New Roman" w:cs="Times New Roman"/>
        </w:rPr>
        <w:t xml:space="preserve">We feel it is important to return HW the day after it was handed in. We only mark problems with a check √ for correct, or an x for incorrect.  It is important that the </w:t>
      </w:r>
      <w:r w:rsidR="002A6931" w:rsidRPr="002A6931">
        <w:rPr>
          <w:rStyle w:val="Emphasis"/>
          <w:rFonts w:ascii="Times New Roman" w:hAnsi="Times New Roman" w:cs="Times New Roman"/>
        </w:rPr>
        <w:t>students</w:t>
      </w:r>
      <w:r w:rsidR="002A6931" w:rsidRPr="002A6931">
        <w:rPr>
          <w:rFonts w:ascii="Times New Roman" w:hAnsi="Times New Roman" w:cs="Times New Roman"/>
        </w:rPr>
        <w:t xml:space="preserve"> investigate their own mistakes.</w:t>
      </w:r>
      <w:r w:rsidR="002A6931">
        <w:rPr>
          <w:rFonts w:ascii="Times New Roman" w:hAnsi="Times New Roman" w:cs="Times New Roman"/>
        </w:rPr>
        <w:t xml:space="preserve"> </w:t>
      </w:r>
      <w:r w:rsidR="002A6931" w:rsidRPr="002A6931">
        <w:rPr>
          <w:rFonts w:ascii="Times New Roman" w:hAnsi="Times New Roman" w:cs="Times New Roman"/>
        </w:rPr>
        <w:t>We hand out a “HW Correction Sheet” for students to use when correcting. (see page 3 below) Teaching the correction process takes MONTHS, but is very important. It is part of student ownership of their own learning.</w:t>
      </w:r>
    </w:p>
    <w:p w14:paraId="10B31C50" w14:textId="2D7DC33D" w:rsidR="002863A9" w:rsidRPr="002A6931" w:rsidRDefault="002863A9" w:rsidP="002A6931">
      <w:pPr>
        <w:pStyle w:val="NormalWeb"/>
      </w:pPr>
      <w:r w:rsidRPr="002A6931">
        <w:rPr>
          <w:noProof/>
        </w:rPr>
        <w:lastRenderedPageBreak/>
        <w:drawing>
          <wp:anchor distT="0" distB="0" distL="114300" distR="114300" simplePos="0" relativeHeight="251659264" behindDoc="1" locked="0" layoutInCell="1" allowOverlap="1" wp14:anchorId="63839D06" wp14:editId="5BE91C79">
            <wp:simplePos x="0" y="0"/>
            <wp:positionH relativeFrom="column">
              <wp:posOffset>3201670</wp:posOffset>
            </wp:positionH>
            <wp:positionV relativeFrom="paragraph">
              <wp:posOffset>76200</wp:posOffset>
            </wp:positionV>
            <wp:extent cx="3138170" cy="4173855"/>
            <wp:effectExtent l="0" t="0" r="0" b="4445"/>
            <wp:wrapTight wrapText="bothSides">
              <wp:wrapPolygon edited="0">
                <wp:start x="0" y="0"/>
                <wp:lineTo x="0" y="21557"/>
                <wp:lineTo x="21504" y="21557"/>
                <wp:lineTo x="21504" y="0"/>
                <wp:lineTo x="0" y="0"/>
              </wp:wrapPolygon>
            </wp:wrapTight>
            <wp:docPr id="1" name="Picture 1" descr="IMG_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561"/>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9067"/>
                              </a14:imgEffect>
                            </a14:imgLayer>
                          </a14:imgProps>
                        </a:ext>
                        <a:ext uri="{28A0092B-C50C-407E-A947-70E740481C1C}">
                          <a14:useLocalDpi xmlns:a14="http://schemas.microsoft.com/office/drawing/2010/main" val="0"/>
                        </a:ext>
                      </a:extLst>
                    </a:blip>
                    <a:srcRect/>
                    <a:stretch>
                      <a:fillRect/>
                    </a:stretch>
                  </pic:blipFill>
                  <pic:spPr bwMode="auto">
                    <a:xfrm>
                      <a:off x="0" y="0"/>
                      <a:ext cx="3138170" cy="417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1E228" w14:textId="174CB725" w:rsidR="002863A9" w:rsidRPr="002A6931" w:rsidRDefault="002A6931" w:rsidP="002A6931">
      <w:pPr>
        <w:pStyle w:val="NormalWeb"/>
      </w:pPr>
      <w:r>
        <w:rPr>
          <w:noProof/>
        </w:rPr>
        <mc:AlternateContent>
          <mc:Choice Requires="wps">
            <w:drawing>
              <wp:anchor distT="0" distB="0" distL="114300" distR="114300" simplePos="0" relativeHeight="251661312" behindDoc="0" locked="0" layoutInCell="1" allowOverlap="1" wp14:anchorId="751AD4BD" wp14:editId="2F5E3812">
                <wp:simplePos x="0" y="0"/>
                <wp:positionH relativeFrom="column">
                  <wp:posOffset>2498651</wp:posOffset>
                </wp:positionH>
                <wp:positionV relativeFrom="paragraph">
                  <wp:posOffset>114773</wp:posOffset>
                </wp:positionV>
                <wp:extent cx="446568" cy="0"/>
                <wp:effectExtent l="0" t="63500" r="0" b="76200"/>
                <wp:wrapNone/>
                <wp:docPr id="3" name="Straight Arrow Connector 3"/>
                <wp:cNvGraphicFramePr/>
                <a:graphic xmlns:a="http://schemas.openxmlformats.org/drawingml/2006/main">
                  <a:graphicData uri="http://schemas.microsoft.com/office/word/2010/wordprocessingShape">
                    <wps:wsp>
                      <wps:cNvCnPr/>
                      <wps:spPr>
                        <a:xfrm>
                          <a:off x="0" y="0"/>
                          <a:ext cx="44656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AD2AEF" id="_x0000_t32" coordsize="21600,21600" o:spt="32" o:oned="t" path="m,l21600,21600e" filled="f">
                <v:path arrowok="t" fillok="f" o:connecttype="none"/>
                <o:lock v:ext="edit" shapetype="t"/>
              </v:shapetype>
              <v:shape id="Straight Arrow Connector 3" o:spid="_x0000_s1026" type="#_x0000_t32" style="position:absolute;margin-left:196.75pt;margin-top:9.05pt;width:35.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" strokecolor="black [3213]" strokeweight=".5pt">
                <v:stroke endarrow="block" joinstyle="miter"/>
              </v:shape>
            </w:pict>
          </mc:Fallback>
        </mc:AlternateContent>
      </w:r>
      <w:r w:rsidR="002863A9" w:rsidRPr="002A6931">
        <w:t>An example of a student’s corrections:</w:t>
      </w:r>
    </w:p>
    <w:p w14:paraId="517BCFF3" w14:textId="3F292413" w:rsidR="00C16F06" w:rsidRPr="002A6931" w:rsidRDefault="00C16F06" w:rsidP="00C16F06">
      <w:pPr>
        <w:pStyle w:val="NormalWeb"/>
      </w:pPr>
      <w:r w:rsidRPr="002A6931">
        <w:rPr>
          <w:u w:val="single"/>
        </w:rPr>
        <w:t>Important messages we want to reinforce with students:</w:t>
      </w:r>
    </w:p>
    <w:p w14:paraId="15E571B9" w14:textId="541B5F0F" w:rsidR="00C16F06" w:rsidRPr="002A6931" w:rsidRDefault="00C16F06" w:rsidP="00C16F06">
      <w:pPr>
        <w:numPr>
          <w:ilvl w:val="0"/>
          <w:numId w:val="2"/>
        </w:numPr>
        <w:spacing w:before="100" w:beforeAutospacing="1" w:after="100" w:afterAutospacing="1"/>
        <w:rPr>
          <w:rFonts w:ascii="Times New Roman" w:hAnsi="Times New Roman" w:cs="Times New Roman"/>
        </w:rPr>
      </w:pPr>
      <w:r w:rsidRPr="002A6931">
        <w:rPr>
          <w:rFonts w:ascii="Times New Roman" w:hAnsi="Times New Roman" w:cs="Times New Roman"/>
        </w:rPr>
        <w:t xml:space="preserve">We </w:t>
      </w:r>
      <w:r w:rsidR="009B14E9" w:rsidRPr="002A6931">
        <w:rPr>
          <w:rFonts w:ascii="Times New Roman" w:hAnsi="Times New Roman" w:cs="Times New Roman"/>
        </w:rPr>
        <w:t>do not penalize</w:t>
      </w:r>
      <w:r w:rsidRPr="002A6931">
        <w:rPr>
          <w:rFonts w:ascii="Times New Roman" w:hAnsi="Times New Roman" w:cs="Times New Roman"/>
        </w:rPr>
        <w:t xml:space="preserve"> for mistakes, </w:t>
      </w:r>
      <w:r w:rsidRPr="002A6931">
        <w:rPr>
          <w:rStyle w:val="Emphasis"/>
          <w:rFonts w:ascii="Times New Roman" w:hAnsi="Times New Roman" w:cs="Times New Roman"/>
        </w:rPr>
        <w:t xml:space="preserve">as long as they are corrected. </w:t>
      </w:r>
      <w:r w:rsidR="002A6931">
        <w:rPr>
          <w:rFonts w:ascii="Times New Roman" w:hAnsi="Times New Roman" w:cs="Times New Roman"/>
        </w:rPr>
        <w:t xml:space="preserve">There IS a penalty </w:t>
      </w:r>
      <w:r w:rsidRPr="002A6931">
        <w:rPr>
          <w:rFonts w:ascii="Times New Roman" w:hAnsi="Times New Roman" w:cs="Times New Roman"/>
        </w:rPr>
        <w:t>for not correcting.</w:t>
      </w:r>
    </w:p>
    <w:p w14:paraId="1E4894E2" w14:textId="77777777" w:rsidR="00C16F06" w:rsidRPr="002A6931" w:rsidRDefault="00C16F06" w:rsidP="00C16F06">
      <w:pPr>
        <w:numPr>
          <w:ilvl w:val="0"/>
          <w:numId w:val="2"/>
        </w:numPr>
        <w:spacing w:before="100" w:beforeAutospacing="1" w:after="100" w:afterAutospacing="1"/>
        <w:rPr>
          <w:rFonts w:ascii="Times New Roman" w:hAnsi="Times New Roman" w:cs="Times New Roman"/>
        </w:rPr>
      </w:pPr>
      <w:r w:rsidRPr="002A6931">
        <w:rPr>
          <w:rFonts w:ascii="Times New Roman" w:hAnsi="Times New Roman" w:cs="Times New Roman"/>
        </w:rPr>
        <w:t>Corrections must show work, to explain how the problem is done correctly.</w:t>
      </w:r>
    </w:p>
    <w:p w14:paraId="6184714D" w14:textId="77777777" w:rsidR="00C16F06" w:rsidRPr="002A6931" w:rsidRDefault="00C16F06" w:rsidP="00C16F06">
      <w:pPr>
        <w:numPr>
          <w:ilvl w:val="0"/>
          <w:numId w:val="2"/>
        </w:numPr>
        <w:spacing w:before="100" w:beforeAutospacing="1" w:after="100" w:afterAutospacing="1"/>
        <w:rPr>
          <w:rFonts w:ascii="Times New Roman" w:hAnsi="Times New Roman" w:cs="Times New Roman"/>
        </w:rPr>
      </w:pPr>
      <w:r w:rsidRPr="002A6931">
        <w:rPr>
          <w:rFonts w:ascii="Times New Roman" w:hAnsi="Times New Roman" w:cs="Times New Roman"/>
        </w:rPr>
        <w:t>Corrections must include a “Note to Self” on what they can do to avoid that mistake in the future. (“Draw a model”, “Always simplify”, “Just count the shaded boxes”…)</w:t>
      </w:r>
    </w:p>
    <w:p w14:paraId="30FB7097" w14:textId="3CCB4CE8" w:rsidR="00C16F06" w:rsidRPr="002A6931" w:rsidRDefault="00C16F06" w:rsidP="00C16F06">
      <w:pPr>
        <w:pStyle w:val="NormalWeb"/>
      </w:pPr>
      <w:r w:rsidRPr="002A6931">
        <w:t>Reflecting on their mistakes is very difficult at this age. Students tend to focus on getting down  the “right answer” rather than finding the source of their own mistake. Their reflection might read “Don’t make careless mistakes”, which says nothing about the actual source of the mistake.</w:t>
      </w:r>
      <w:r w:rsidRPr="002A6931">
        <w:br/>
        <w:t xml:space="preserve">We share our own correction examples. We call on brave students to share their correction examples (this is always a marble in the </w:t>
      </w:r>
      <w:r w:rsidR="002A6931">
        <w:t xml:space="preserve">extra </w:t>
      </w:r>
      <w:r w:rsidRPr="002A6931">
        <w:t>recess jar!) This is a long process, but an important one.</w:t>
      </w:r>
    </w:p>
    <w:p w14:paraId="7D5E2439" w14:textId="77777777" w:rsidR="00A324D3" w:rsidRPr="002A6931" w:rsidRDefault="00A324D3">
      <w:pPr>
        <w:rPr>
          <w:rFonts w:ascii="Times New Roman" w:hAnsi="Times New Roman" w:cs="Times New Roman"/>
        </w:rPr>
      </w:pPr>
    </w:p>
    <w:sectPr w:rsidR="00A324D3" w:rsidRPr="002A6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D1E"/>
    <w:multiLevelType w:val="multilevel"/>
    <w:tmpl w:val="7DDA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E7BF3"/>
    <w:multiLevelType w:val="hybridMultilevel"/>
    <w:tmpl w:val="1B82A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747DB"/>
    <w:multiLevelType w:val="multilevel"/>
    <w:tmpl w:val="C986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95B6F"/>
    <w:multiLevelType w:val="multilevel"/>
    <w:tmpl w:val="C986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856DA"/>
    <w:multiLevelType w:val="multilevel"/>
    <w:tmpl w:val="854C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06"/>
    <w:rsid w:val="002863A9"/>
    <w:rsid w:val="002A6931"/>
    <w:rsid w:val="0056340E"/>
    <w:rsid w:val="009B14E9"/>
    <w:rsid w:val="00A324D3"/>
    <w:rsid w:val="00C1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C71E"/>
  <w15:chartTrackingRefBased/>
  <w15:docId w15:val="{C07F5D9C-B99F-4D42-AF8B-61AE8C01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F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6F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F06"/>
    <w:rPr>
      <w:rFonts w:ascii="Times New Roman" w:eastAsia="Times New Roman" w:hAnsi="Times New Roman" w:cs="Times New Roman"/>
      <w:b/>
      <w:bCs/>
      <w:sz w:val="36"/>
      <w:szCs w:val="36"/>
    </w:rPr>
  </w:style>
  <w:style w:type="character" w:styleId="Strong">
    <w:name w:val="Strong"/>
    <w:basedOn w:val="DefaultParagraphFont"/>
    <w:uiPriority w:val="22"/>
    <w:qFormat/>
    <w:rsid w:val="00C16F06"/>
    <w:rPr>
      <w:b/>
      <w:bCs/>
    </w:rPr>
  </w:style>
  <w:style w:type="character" w:styleId="Emphasis">
    <w:name w:val="Emphasis"/>
    <w:basedOn w:val="DefaultParagraphFont"/>
    <w:uiPriority w:val="20"/>
    <w:qFormat/>
    <w:rsid w:val="00C16F06"/>
    <w:rPr>
      <w:i/>
      <w:iCs/>
    </w:rPr>
  </w:style>
  <w:style w:type="character" w:customStyle="1" w:styleId="Heading1Char">
    <w:name w:val="Heading 1 Char"/>
    <w:basedOn w:val="DefaultParagraphFont"/>
    <w:link w:val="Heading1"/>
    <w:uiPriority w:val="9"/>
    <w:rsid w:val="00C16F0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16F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16F06"/>
    <w:rPr>
      <w:color w:val="0000FF"/>
      <w:u w:val="single"/>
    </w:rPr>
  </w:style>
  <w:style w:type="paragraph" w:styleId="ListParagraph">
    <w:name w:val="List Paragraph"/>
    <w:basedOn w:val="Normal"/>
    <w:uiPriority w:val="34"/>
    <w:qFormat/>
    <w:rsid w:val="0028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29849">
      <w:bodyDiv w:val="1"/>
      <w:marLeft w:val="0"/>
      <w:marRight w:val="0"/>
      <w:marTop w:val="0"/>
      <w:marBottom w:val="0"/>
      <w:divBdr>
        <w:top w:val="none" w:sz="0" w:space="0" w:color="auto"/>
        <w:left w:val="none" w:sz="0" w:space="0" w:color="auto"/>
        <w:bottom w:val="none" w:sz="0" w:space="0" w:color="auto"/>
        <w:right w:val="none" w:sz="0" w:space="0" w:color="auto"/>
      </w:divBdr>
    </w:div>
    <w:div w:id="1479030596">
      <w:bodyDiv w:val="1"/>
      <w:marLeft w:val="0"/>
      <w:marRight w:val="0"/>
      <w:marTop w:val="0"/>
      <w:marBottom w:val="0"/>
      <w:divBdr>
        <w:top w:val="none" w:sz="0" w:space="0" w:color="auto"/>
        <w:left w:val="none" w:sz="0" w:space="0" w:color="auto"/>
        <w:bottom w:val="none" w:sz="0" w:space="0" w:color="auto"/>
        <w:right w:val="none" w:sz="0" w:space="0" w:color="auto"/>
      </w:divBdr>
    </w:div>
    <w:div w:id="19771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Jalalpour</dc:creator>
  <cp:keywords/>
  <dc:description/>
  <cp:lastModifiedBy>Kathleen Jalalpour</cp:lastModifiedBy>
  <cp:revision>2</cp:revision>
  <dcterms:created xsi:type="dcterms:W3CDTF">2020-08-01T03:16:00Z</dcterms:created>
  <dcterms:modified xsi:type="dcterms:W3CDTF">2020-08-01T03:16:00Z</dcterms:modified>
</cp:coreProperties>
</file>